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D80B15">
        <w:rPr>
          <w:sz w:val="28"/>
          <w:szCs w:val="28"/>
        </w:rPr>
        <w:t>20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446166">
        <w:rPr>
          <w:sz w:val="28"/>
          <w:szCs w:val="28"/>
        </w:rPr>
        <w:t>3</w:t>
      </w:r>
      <w:r w:rsidR="002E2157">
        <w:rPr>
          <w:sz w:val="28"/>
          <w:szCs w:val="28"/>
        </w:rPr>
        <w:t>1</w:t>
      </w:r>
      <w:r w:rsidR="00555ED5" w:rsidRPr="000D0E1E">
        <w:rPr>
          <w:sz w:val="28"/>
          <w:szCs w:val="28"/>
        </w:rPr>
        <w:t>.0</w:t>
      </w:r>
      <w:r w:rsidR="00A32AF6" w:rsidRPr="000D0E1E">
        <w:rPr>
          <w:sz w:val="28"/>
          <w:szCs w:val="28"/>
        </w:rPr>
        <w:t>3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A272A2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D80B15" w:rsidRPr="00D80B15">
        <w:rPr>
          <w:sz w:val="28"/>
          <w:szCs w:val="28"/>
        </w:rPr>
        <w:t xml:space="preserve">проведении торжественных массовых мероприятий, посвященных 81-ой годовщине Победы в Великой Отечественной войне 1941-1945 годов на территории </w:t>
      </w:r>
      <w:proofErr w:type="spellStart"/>
      <w:r w:rsidR="00D80B15" w:rsidRPr="00D80B15">
        <w:rPr>
          <w:sz w:val="28"/>
          <w:szCs w:val="28"/>
        </w:rPr>
        <w:t>Заневского</w:t>
      </w:r>
      <w:proofErr w:type="spellEnd"/>
      <w:r w:rsidR="00D80B15" w:rsidRPr="00D80B15">
        <w:rPr>
          <w:sz w:val="28"/>
          <w:szCs w:val="28"/>
        </w:rPr>
        <w:t xml:space="preserve"> поселения Всеволожского муниципального района Ленинградской области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446166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A272A2" w:rsidRPr="00A272A2">
              <w:rPr>
                <w:sz w:val="28"/>
                <w:szCs w:val="28"/>
              </w:rPr>
              <w:t xml:space="preserve">с </w:t>
            </w:r>
            <w:r w:rsidR="00D80B15" w:rsidRPr="00D80B15">
              <w:rPr>
                <w:sz w:val="28"/>
                <w:szCs w:val="28"/>
              </w:rPr>
              <w:t xml:space="preserve">федеральным законом от 20.03.2025 № 33-ФЗ «Об общих принципах организации местного самоуправления в единой системе публичной власти», Уставом </w:t>
            </w:r>
            <w:proofErr w:type="spellStart"/>
            <w:r w:rsidR="00D80B15" w:rsidRPr="00D80B15">
              <w:rPr>
                <w:sz w:val="28"/>
                <w:szCs w:val="28"/>
              </w:rPr>
              <w:t>Заневского</w:t>
            </w:r>
            <w:proofErr w:type="spellEnd"/>
            <w:r w:rsidR="00D80B15" w:rsidRPr="00D80B15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5599E" w:rsidRDefault="0025599E" w:rsidP="003E7623">
      <w:r>
        <w:separator/>
      </w:r>
    </w:p>
  </w:endnote>
  <w:endnote w:type="continuationSeparator" w:id="0">
    <w:p w:rsidR="0025599E" w:rsidRDefault="0025599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5599E" w:rsidRDefault="0025599E" w:rsidP="003E7623">
      <w:r>
        <w:separator/>
      </w:r>
    </w:p>
  </w:footnote>
  <w:footnote w:type="continuationSeparator" w:id="0">
    <w:p w:rsidR="0025599E" w:rsidRDefault="0025599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99E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73A52-DEE0-4E3C-B83A-F44C683E4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2026-04-29T08:04:00Z</dcterms:created>
  <dcterms:modified xsi:type="dcterms:W3CDTF">2026-04-29T08:04:00Z</dcterms:modified>
</cp:coreProperties>
</file>